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1A77" w14:textId="48641084" w:rsidR="004B08F7" w:rsidRDefault="007B4AA9" w:rsidP="00AE475F">
      <w:pPr>
        <w:jc w:val="center"/>
      </w:pPr>
      <w:r>
        <w:rPr>
          <w:noProof/>
        </w:rPr>
        <w:drawing>
          <wp:inline distT="0" distB="0" distL="0" distR="0" wp14:anchorId="41DA789C" wp14:editId="7551DEA5">
            <wp:extent cx="1428750" cy="1428750"/>
            <wp:effectExtent l="0" t="0" r="0" b="0"/>
            <wp:docPr id="1" name="Picture 1" descr="VISAA (@GO_VISA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A (@GO_VISAA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EEB87" w14:textId="51E611BE" w:rsidR="00AE475F" w:rsidRDefault="00D5427A" w:rsidP="00AE475F">
      <w:pPr>
        <w:pBdr>
          <w:bottom w:val="single" w:sz="12" w:space="1" w:color="auto"/>
        </w:pBd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39th</w:t>
      </w:r>
      <w:r w:rsidR="00AE475F" w:rsidRPr="00AE475F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32"/>
          <w:szCs w:val="32"/>
        </w:rPr>
        <w:t>Girls</w:t>
      </w:r>
      <w:r w:rsidR="00AE475F" w:rsidRPr="00AE475F">
        <w:rPr>
          <w:b/>
          <w:bCs/>
          <w:color w:val="2F5496" w:themeColor="accent1" w:themeShade="BF"/>
          <w:sz w:val="32"/>
          <w:szCs w:val="32"/>
        </w:rPr>
        <w:t xml:space="preserve"> Basketball State Tournament</w:t>
      </w:r>
    </w:p>
    <w:p w14:paraId="1E4EC9A8" w14:textId="77777777" w:rsidR="00AE475F" w:rsidRPr="00AE475F" w:rsidRDefault="00AE475F" w:rsidP="00AE475F">
      <w:pPr>
        <w:jc w:val="center"/>
        <w:rPr>
          <w:b/>
          <w:bCs/>
          <w:color w:val="C45911" w:themeColor="accent2" w:themeShade="BF"/>
        </w:rPr>
      </w:pPr>
    </w:p>
    <w:p w14:paraId="6A16CE18" w14:textId="2C121E00" w:rsidR="004E1FC3" w:rsidRPr="005A3749" w:rsidRDefault="004E1FC3">
      <w:pPr>
        <w:rPr>
          <w:sz w:val="26"/>
          <w:szCs w:val="26"/>
        </w:rPr>
      </w:pPr>
      <w:r w:rsidRPr="005A3749">
        <w:rPr>
          <w:sz w:val="26"/>
          <w:szCs w:val="26"/>
        </w:rPr>
        <w:t xml:space="preserve">Athletic Directors and </w:t>
      </w:r>
      <w:r w:rsidR="00D5427A">
        <w:rPr>
          <w:sz w:val="26"/>
          <w:szCs w:val="26"/>
        </w:rPr>
        <w:t>Girls</w:t>
      </w:r>
      <w:r w:rsidRPr="005A3749">
        <w:rPr>
          <w:sz w:val="26"/>
          <w:szCs w:val="26"/>
        </w:rPr>
        <w:t xml:space="preserve"> Basketball Coaches:</w:t>
      </w:r>
    </w:p>
    <w:p w14:paraId="154D3C4C" w14:textId="2AA7D4AD" w:rsidR="003A21B0" w:rsidRDefault="004E1FC3" w:rsidP="00F01940">
      <w:pPr>
        <w:rPr>
          <w:sz w:val="26"/>
          <w:szCs w:val="26"/>
        </w:rPr>
      </w:pPr>
      <w:r w:rsidRPr="005A3749">
        <w:rPr>
          <w:sz w:val="26"/>
          <w:szCs w:val="26"/>
        </w:rPr>
        <w:tab/>
      </w:r>
      <w:r w:rsidR="00F01940">
        <w:rPr>
          <w:sz w:val="26"/>
          <w:szCs w:val="26"/>
        </w:rPr>
        <w:t>I hope the fall season has been enjoyable and rewarding for you and your school community.  As everyone is gearing up for the beginning of another basketball season, I wanted to touch base with you to provide some details regarding this year’s basketball state tournament.</w:t>
      </w:r>
    </w:p>
    <w:p w14:paraId="2717A0A0" w14:textId="65702CFE" w:rsidR="00A44DFD" w:rsidRPr="00A44DFD" w:rsidRDefault="005A4690" w:rsidP="00A44DFD">
      <w:pPr>
        <w:spacing w:line="420" w:lineRule="atLeast"/>
        <w:rPr>
          <w:sz w:val="26"/>
          <w:szCs w:val="26"/>
        </w:rPr>
      </w:pPr>
      <w:r>
        <w:rPr>
          <w:sz w:val="26"/>
          <w:szCs w:val="26"/>
        </w:rPr>
        <w:tab/>
      </w:r>
      <w:r w:rsidR="00A44DFD">
        <w:rPr>
          <w:sz w:val="26"/>
          <w:szCs w:val="26"/>
        </w:rPr>
        <w:t>I am</w:t>
      </w:r>
      <w:r w:rsidR="00A44DFD" w:rsidRPr="00A44DFD">
        <w:rPr>
          <w:sz w:val="26"/>
          <w:szCs w:val="26"/>
        </w:rPr>
        <w:t xml:space="preserve"> pleased to inform you that VISAA will bring the boys and girls basketball championship games together on Saturday, March 2, 2024, at two sites in Richmond. The Division I &amp; IV </w:t>
      </w:r>
      <w:r w:rsidR="005015C3">
        <w:rPr>
          <w:sz w:val="26"/>
          <w:szCs w:val="26"/>
        </w:rPr>
        <w:t xml:space="preserve">semi-finals and </w:t>
      </w:r>
      <w:r w:rsidR="00A44DFD" w:rsidRPr="00A44DFD">
        <w:rPr>
          <w:sz w:val="26"/>
          <w:szCs w:val="26"/>
        </w:rPr>
        <w:t xml:space="preserve">finals will be at Benedictine College </w:t>
      </w:r>
      <w:proofErr w:type="gramStart"/>
      <w:r w:rsidR="00A44DFD" w:rsidRPr="00A44DFD">
        <w:rPr>
          <w:sz w:val="26"/>
          <w:szCs w:val="26"/>
        </w:rPr>
        <w:t>Prep</w:t>
      </w:r>
      <w:r w:rsidR="009D7F5D">
        <w:rPr>
          <w:sz w:val="26"/>
          <w:szCs w:val="26"/>
        </w:rPr>
        <w:t>aratory</w:t>
      </w:r>
      <w:proofErr w:type="gramEnd"/>
      <w:r w:rsidR="00A44DFD" w:rsidRPr="00A44DFD">
        <w:rPr>
          <w:sz w:val="26"/>
          <w:szCs w:val="26"/>
        </w:rPr>
        <w:t xml:space="preserve"> and the Division II &amp; III</w:t>
      </w:r>
      <w:r w:rsidR="005015C3">
        <w:rPr>
          <w:sz w:val="26"/>
          <w:szCs w:val="26"/>
        </w:rPr>
        <w:t xml:space="preserve"> semi-finals and</w:t>
      </w:r>
      <w:r w:rsidR="00A44DFD" w:rsidRPr="00A44DFD">
        <w:rPr>
          <w:sz w:val="26"/>
          <w:szCs w:val="26"/>
        </w:rPr>
        <w:t xml:space="preserve"> finals will be at The Steward School.</w:t>
      </w:r>
    </w:p>
    <w:p w14:paraId="4F0EF66B" w14:textId="5079EE6B" w:rsidR="003A21B0" w:rsidRDefault="003A21B0" w:rsidP="00F01940">
      <w:pPr>
        <w:rPr>
          <w:sz w:val="26"/>
          <w:szCs w:val="26"/>
        </w:rPr>
      </w:pPr>
    </w:p>
    <w:p w14:paraId="1CE653F9" w14:textId="42CEDE48" w:rsidR="00F01940" w:rsidRDefault="00F01940" w:rsidP="00F01940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13066F">
        <w:rPr>
          <w:sz w:val="26"/>
          <w:szCs w:val="26"/>
        </w:rPr>
        <w:t>Below are the</w:t>
      </w:r>
      <w:r w:rsidR="00F50B77">
        <w:rPr>
          <w:sz w:val="26"/>
          <w:szCs w:val="26"/>
        </w:rPr>
        <w:t xml:space="preserve"> tentative</w:t>
      </w:r>
      <w:r w:rsidR="00F900BD">
        <w:rPr>
          <w:sz w:val="26"/>
          <w:szCs w:val="26"/>
        </w:rPr>
        <w:t xml:space="preserve"> dates for the 2023-2024</w:t>
      </w:r>
      <w:r>
        <w:rPr>
          <w:sz w:val="26"/>
          <w:szCs w:val="26"/>
        </w:rPr>
        <w:t xml:space="preserve"> VISAA </w:t>
      </w:r>
      <w:r w:rsidR="00A44DFD">
        <w:rPr>
          <w:sz w:val="26"/>
          <w:szCs w:val="26"/>
        </w:rPr>
        <w:t>Girls</w:t>
      </w:r>
      <w:r>
        <w:rPr>
          <w:sz w:val="26"/>
          <w:szCs w:val="26"/>
        </w:rPr>
        <w:t xml:space="preserve"> Basketball State Tournament.  Please mark all four dates on your calendar.</w:t>
      </w:r>
    </w:p>
    <w:p w14:paraId="0C10334D" w14:textId="77777777" w:rsidR="003A21B0" w:rsidRDefault="003A21B0" w:rsidP="00F01940">
      <w:pPr>
        <w:rPr>
          <w:sz w:val="26"/>
          <w:szCs w:val="26"/>
        </w:rPr>
      </w:pPr>
    </w:p>
    <w:p w14:paraId="4002DA26" w14:textId="6393AF32" w:rsidR="00F01940" w:rsidRPr="00F01940" w:rsidRDefault="00F01940" w:rsidP="00F01940">
      <w:r>
        <w:rPr>
          <w:sz w:val="26"/>
          <w:szCs w:val="26"/>
        </w:rPr>
        <w:tab/>
        <w:t xml:space="preserve">     </w:t>
      </w:r>
      <w:r w:rsidR="0013066F">
        <w:t>Fi</w:t>
      </w:r>
      <w:r w:rsidR="00F900BD">
        <w:t>rst Round</w:t>
      </w:r>
      <w:r w:rsidR="00F900BD">
        <w:tab/>
      </w:r>
      <w:r w:rsidR="00F900BD">
        <w:tab/>
      </w:r>
      <w:r w:rsidR="00F900BD">
        <w:tab/>
        <w:t>Tuesday, February 27</w:t>
      </w:r>
      <w:r w:rsidR="0013066F">
        <w:t>th</w:t>
      </w:r>
      <w:r w:rsidRPr="00F01940">
        <w:t xml:space="preserve"> </w:t>
      </w:r>
      <w:r w:rsidRPr="00F01940">
        <w:tab/>
      </w:r>
      <w:r w:rsidRPr="00F01940">
        <w:tab/>
        <w:t>at higher seed (5-12)</w:t>
      </w:r>
    </w:p>
    <w:p w14:paraId="5DB8F4DB" w14:textId="11B6FFA0" w:rsidR="00F01940" w:rsidRPr="00F01940" w:rsidRDefault="00F01940" w:rsidP="00F01940">
      <w:r w:rsidRPr="00F01940">
        <w:tab/>
      </w:r>
      <w:r>
        <w:t xml:space="preserve">     </w:t>
      </w:r>
      <w:r w:rsidRPr="00F01940">
        <w:t>Qu</w:t>
      </w:r>
      <w:r w:rsidR="0013066F">
        <w:t>arter-Finals</w:t>
      </w:r>
      <w:r w:rsidR="0013066F">
        <w:tab/>
      </w:r>
      <w:r w:rsidR="0013066F">
        <w:tab/>
        <w:t>Wednesday,</w:t>
      </w:r>
      <w:r w:rsidR="00F900BD">
        <w:t xml:space="preserve"> February 28th</w:t>
      </w:r>
      <w:r w:rsidRPr="00F01940">
        <w:tab/>
        <w:t>at higher seed</w:t>
      </w:r>
    </w:p>
    <w:p w14:paraId="0537DD71" w14:textId="362CBE2D" w:rsidR="00A44DFD" w:rsidRPr="00F01940" w:rsidRDefault="00F01940" w:rsidP="00A44DFD">
      <w:r w:rsidRPr="00F01940">
        <w:tab/>
      </w:r>
      <w:r>
        <w:t xml:space="preserve">     </w:t>
      </w:r>
      <w:r w:rsidR="0013066F">
        <w:t>Semi-Finals</w:t>
      </w:r>
      <w:r w:rsidR="0013066F">
        <w:tab/>
      </w:r>
      <w:r w:rsidR="0013066F">
        <w:tab/>
      </w:r>
      <w:r w:rsidR="0013066F">
        <w:tab/>
        <w:t xml:space="preserve">Friday, March </w:t>
      </w:r>
      <w:r w:rsidR="00F900BD">
        <w:t>1st</w:t>
      </w:r>
      <w:r w:rsidRPr="00F01940">
        <w:tab/>
      </w:r>
      <w:r w:rsidRPr="00F01940">
        <w:tab/>
        <w:t xml:space="preserve">at </w:t>
      </w:r>
      <w:r w:rsidR="00A44DFD">
        <w:t>Sites Below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710"/>
        <w:gridCol w:w="1710"/>
      </w:tblGrid>
      <w:tr w:rsidR="00A44DFD" w14:paraId="553B2735" w14:textId="77777777" w:rsidTr="00A44DFD">
        <w:trPr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FB09" w14:textId="77777777" w:rsidR="00A44DFD" w:rsidRPr="00A44DFD" w:rsidRDefault="00A44DFD">
            <w:pPr>
              <w:jc w:val="center"/>
            </w:pPr>
            <w:r w:rsidRPr="00A44DFD">
              <w:rPr>
                <w:b/>
                <w:bCs/>
              </w:rPr>
              <w:t>Time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70F2" w14:textId="77777777" w:rsidR="00A44DFD" w:rsidRPr="00A44DFD" w:rsidRDefault="00A44DFD">
            <w:pPr>
              <w:jc w:val="center"/>
            </w:pPr>
            <w:r w:rsidRPr="00A44DFD">
              <w:rPr>
                <w:b/>
                <w:bCs/>
              </w:rPr>
              <w:t>Benedictine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EC43C" w14:textId="77777777" w:rsidR="00A44DFD" w:rsidRPr="00A44DFD" w:rsidRDefault="00A44DFD">
            <w:pPr>
              <w:jc w:val="center"/>
            </w:pPr>
            <w:r w:rsidRPr="00A44DFD">
              <w:rPr>
                <w:b/>
                <w:bCs/>
              </w:rPr>
              <w:t>Steward</w:t>
            </w:r>
          </w:p>
        </w:tc>
      </w:tr>
      <w:tr w:rsidR="00A44DFD" w14:paraId="0F994BC5" w14:textId="77777777" w:rsidTr="00A44DFD">
        <w:trPr>
          <w:jc w:val="center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0E5E" w14:textId="77777777" w:rsidR="00A44DFD" w:rsidRPr="00A44DFD" w:rsidRDefault="00A44DFD">
            <w:r w:rsidRPr="00A44DFD">
              <w:t>2:00pm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1E7D" w14:textId="77777777" w:rsidR="00A44DFD" w:rsidRPr="00A44DFD" w:rsidRDefault="00A44DFD">
            <w:r w:rsidRPr="00A44DFD">
              <w:t>Girls DIV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824C" w14:textId="77777777" w:rsidR="00A44DFD" w:rsidRPr="00A44DFD" w:rsidRDefault="00A44DFD">
            <w:r w:rsidRPr="00A44DFD">
              <w:t>Girls DII</w:t>
            </w:r>
          </w:p>
        </w:tc>
      </w:tr>
      <w:tr w:rsidR="00A44DFD" w14:paraId="7343A075" w14:textId="77777777" w:rsidTr="00A44DFD">
        <w:trPr>
          <w:jc w:val="center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73DA" w14:textId="77777777" w:rsidR="00A44DFD" w:rsidRPr="00A44DFD" w:rsidRDefault="00A44DFD">
            <w:r w:rsidRPr="00A44DFD">
              <w:t>3:45pm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16EA" w14:textId="77777777" w:rsidR="00A44DFD" w:rsidRPr="00A44DFD" w:rsidRDefault="00A44DFD">
            <w:r w:rsidRPr="00A44DFD">
              <w:t>Girls DIV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C2A2" w14:textId="77777777" w:rsidR="00A44DFD" w:rsidRPr="00A44DFD" w:rsidRDefault="00A44DFD">
            <w:r w:rsidRPr="00A44DFD">
              <w:t>Girls DII</w:t>
            </w:r>
          </w:p>
        </w:tc>
      </w:tr>
      <w:tr w:rsidR="00A44DFD" w14:paraId="210A0182" w14:textId="77777777" w:rsidTr="00A44DFD">
        <w:trPr>
          <w:jc w:val="center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A005" w14:textId="77777777" w:rsidR="00A44DFD" w:rsidRPr="00A44DFD" w:rsidRDefault="00A44DFD">
            <w:r w:rsidRPr="00A44DFD">
              <w:t>5:30pm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8881" w14:textId="77777777" w:rsidR="00A44DFD" w:rsidRPr="00A44DFD" w:rsidRDefault="00A44DFD">
            <w:r w:rsidRPr="00A44DFD">
              <w:t>Girls DI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888B" w14:textId="77777777" w:rsidR="00A44DFD" w:rsidRPr="00A44DFD" w:rsidRDefault="00A44DFD">
            <w:r w:rsidRPr="00A44DFD">
              <w:t>Girls DIII</w:t>
            </w:r>
          </w:p>
        </w:tc>
      </w:tr>
      <w:tr w:rsidR="00A44DFD" w14:paraId="7BA34453" w14:textId="77777777" w:rsidTr="00A44DFD">
        <w:trPr>
          <w:jc w:val="center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96DF" w14:textId="77777777" w:rsidR="00A44DFD" w:rsidRPr="00A44DFD" w:rsidRDefault="00A44DFD">
            <w:r w:rsidRPr="00A44DFD">
              <w:t>7:15pm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96CB" w14:textId="77777777" w:rsidR="00A44DFD" w:rsidRPr="00A44DFD" w:rsidRDefault="00A44DFD">
            <w:r w:rsidRPr="00A44DFD">
              <w:t>Girls DI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C2E9" w14:textId="77777777" w:rsidR="00A44DFD" w:rsidRPr="00A44DFD" w:rsidRDefault="00A44DFD">
            <w:r w:rsidRPr="00A44DFD">
              <w:t>Girls DIII</w:t>
            </w:r>
          </w:p>
        </w:tc>
      </w:tr>
    </w:tbl>
    <w:p w14:paraId="7267178D" w14:textId="77777777" w:rsidR="00A44DFD" w:rsidRDefault="00F01940" w:rsidP="00A44DFD">
      <w:r w:rsidRPr="00F01940">
        <w:tab/>
      </w:r>
      <w:r>
        <w:t xml:space="preserve">  </w:t>
      </w:r>
    </w:p>
    <w:p w14:paraId="4F155381" w14:textId="5C6D912B" w:rsidR="00F01940" w:rsidRDefault="00F01940" w:rsidP="00A44DFD">
      <w:pPr>
        <w:ind w:firstLine="720"/>
      </w:pPr>
      <w:r>
        <w:t xml:space="preserve">   </w:t>
      </w:r>
      <w:r w:rsidR="00F900BD">
        <w:t>Finals</w:t>
      </w:r>
      <w:r w:rsidR="00F900BD">
        <w:tab/>
      </w:r>
      <w:r w:rsidR="00F900BD">
        <w:tab/>
      </w:r>
      <w:r w:rsidR="00F900BD">
        <w:tab/>
        <w:t>Saturday, March 2nd</w:t>
      </w:r>
      <w:r w:rsidRPr="00F01940">
        <w:tab/>
      </w:r>
      <w:r w:rsidRPr="00F01940">
        <w:tab/>
        <w:t xml:space="preserve">at </w:t>
      </w:r>
      <w:r w:rsidR="00474AE5">
        <w:t xml:space="preserve">Sites </w:t>
      </w:r>
      <w:r w:rsidR="000706D5">
        <w:t>Below</w:t>
      </w:r>
    </w:p>
    <w:p w14:paraId="4F7AC1D2" w14:textId="4F023DAF" w:rsidR="000706D5" w:rsidRDefault="000706D5" w:rsidP="00F01940">
      <w:r>
        <w:lastRenderedPageBreak/>
        <w:tab/>
      </w:r>
      <w:r>
        <w:tab/>
      </w:r>
      <w:r>
        <w:tab/>
        <w:t xml:space="preserve">Division </w:t>
      </w:r>
      <w:r w:rsidR="00A44DFD">
        <w:t>IV</w:t>
      </w:r>
      <w:r>
        <w:t xml:space="preserve"> – 12:00 pm at </w:t>
      </w:r>
      <w:r w:rsidR="00A44DFD">
        <w:t>Benedictine College Preparatory</w:t>
      </w:r>
    </w:p>
    <w:p w14:paraId="15B1E5B5" w14:textId="249C1D78" w:rsidR="000706D5" w:rsidRDefault="000706D5" w:rsidP="00F01940">
      <w:r>
        <w:tab/>
      </w:r>
      <w:r>
        <w:tab/>
      </w:r>
      <w:r>
        <w:tab/>
        <w:t xml:space="preserve">Division </w:t>
      </w:r>
      <w:proofErr w:type="gramStart"/>
      <w:r w:rsidR="00A44DFD">
        <w:t xml:space="preserve">I </w:t>
      </w:r>
      <w:r>
        <w:t xml:space="preserve"> –</w:t>
      </w:r>
      <w:proofErr w:type="gramEnd"/>
      <w:r>
        <w:t xml:space="preserve"> 2:00 pm at </w:t>
      </w:r>
      <w:r w:rsidR="00A44DFD">
        <w:t>Benedictine College Preparatory</w:t>
      </w:r>
    </w:p>
    <w:p w14:paraId="398FE116" w14:textId="4FBDDED3" w:rsidR="000706D5" w:rsidRDefault="000706D5" w:rsidP="00F01940">
      <w:r>
        <w:tab/>
      </w:r>
      <w:r>
        <w:tab/>
      </w:r>
      <w:r>
        <w:tab/>
        <w:t>Division I</w:t>
      </w:r>
      <w:r w:rsidR="00A44DFD">
        <w:t>I</w:t>
      </w:r>
      <w:r>
        <w:t xml:space="preserve"> </w:t>
      </w:r>
      <w:r w:rsidR="0035135A">
        <w:t xml:space="preserve">– 4:00 pm at </w:t>
      </w:r>
      <w:r w:rsidR="00A44DFD">
        <w:t>The Steward School</w:t>
      </w:r>
    </w:p>
    <w:p w14:paraId="576E6375" w14:textId="49682BC7" w:rsidR="0035135A" w:rsidRDefault="0035135A" w:rsidP="00F01940">
      <w:r>
        <w:tab/>
      </w:r>
      <w:r>
        <w:tab/>
      </w:r>
      <w:r>
        <w:tab/>
        <w:t>Division I</w:t>
      </w:r>
      <w:r w:rsidR="00A44DFD">
        <w:t>II</w:t>
      </w:r>
      <w:r w:rsidR="006B6777">
        <w:t xml:space="preserve"> - </w:t>
      </w:r>
      <w:r>
        <w:t xml:space="preserve">6:00 pm at </w:t>
      </w:r>
      <w:r w:rsidR="00A44DFD">
        <w:t>The Steward School</w:t>
      </w:r>
    </w:p>
    <w:p w14:paraId="648CCEF0" w14:textId="77777777" w:rsidR="003A21B0" w:rsidRPr="00F01940" w:rsidRDefault="003A21B0" w:rsidP="00F01940"/>
    <w:p w14:paraId="613D38DF" w14:textId="5024ECB3" w:rsidR="00F01940" w:rsidRDefault="00F01940" w:rsidP="00F0194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A reminder, only member schools of the VISAA are eligible to participate in the state tournament.  Membership dues and all required school information must be submitted to VISAA in order for a school to be eligible for participation.  If you have any questions concerning your school </w:t>
      </w:r>
      <w:r w:rsidR="00D276F6">
        <w:rPr>
          <w:sz w:val="26"/>
          <w:szCs w:val="26"/>
        </w:rPr>
        <w:t>eligibility, contact Adam Brick</w:t>
      </w:r>
      <w:r>
        <w:rPr>
          <w:sz w:val="26"/>
          <w:szCs w:val="26"/>
        </w:rPr>
        <w:t xml:space="preserve"> at: </w:t>
      </w:r>
      <w:hyperlink r:id="rId6" w:history="1">
        <w:r w:rsidR="002B53D6">
          <w:rPr>
            <w:rStyle w:val="Hyperlink"/>
            <w:sz w:val="26"/>
            <w:szCs w:val="26"/>
          </w:rPr>
          <w:t>abrick@visaa.org</w:t>
        </w:r>
      </w:hyperlink>
      <w:r w:rsidR="002B53D6">
        <w:rPr>
          <w:sz w:val="26"/>
          <w:szCs w:val="26"/>
        </w:rPr>
        <w:t>.</w:t>
      </w:r>
    </w:p>
    <w:p w14:paraId="08EBAF59" w14:textId="77777777" w:rsidR="003A21B0" w:rsidRDefault="003A21B0" w:rsidP="00F01940">
      <w:pPr>
        <w:rPr>
          <w:sz w:val="26"/>
          <w:szCs w:val="26"/>
        </w:rPr>
      </w:pPr>
    </w:p>
    <w:p w14:paraId="7413A548" w14:textId="2A7CAEF0" w:rsidR="00F01940" w:rsidRDefault="00F01940" w:rsidP="00F01940">
      <w:pPr>
        <w:rPr>
          <w:sz w:val="26"/>
          <w:szCs w:val="26"/>
        </w:rPr>
      </w:pPr>
      <w:r>
        <w:rPr>
          <w:sz w:val="26"/>
          <w:szCs w:val="26"/>
        </w:rPr>
        <w:tab/>
        <w:t>Divisions for this year’s tournament are based on the enrollment numbers provided by member schools</w:t>
      </w:r>
      <w:r w:rsidR="0013066F">
        <w:rPr>
          <w:sz w:val="26"/>
          <w:szCs w:val="26"/>
        </w:rPr>
        <w:t xml:space="preserve"> in September 2021</w:t>
      </w:r>
      <w:r>
        <w:rPr>
          <w:sz w:val="26"/>
          <w:szCs w:val="26"/>
        </w:rPr>
        <w:t xml:space="preserve"> to VISAA.</w:t>
      </w:r>
      <w:r w:rsidR="00F50B77">
        <w:rPr>
          <w:sz w:val="26"/>
          <w:szCs w:val="26"/>
        </w:rPr>
        <w:t xml:space="preserve">  This year, the </w:t>
      </w:r>
      <w:proofErr w:type="gramStart"/>
      <w:r w:rsidR="009D7F5D">
        <w:rPr>
          <w:sz w:val="26"/>
          <w:szCs w:val="26"/>
        </w:rPr>
        <w:t>girls</w:t>
      </w:r>
      <w:proofErr w:type="gramEnd"/>
      <w:r w:rsidR="00F50B77">
        <w:rPr>
          <w:sz w:val="26"/>
          <w:szCs w:val="26"/>
        </w:rPr>
        <w:t xml:space="preserve"> basketball </w:t>
      </w:r>
      <w:r w:rsidR="00D2122E">
        <w:rPr>
          <w:sz w:val="26"/>
          <w:szCs w:val="26"/>
        </w:rPr>
        <w:t xml:space="preserve">tournament </w:t>
      </w:r>
      <w:r w:rsidR="00F900BD">
        <w:rPr>
          <w:sz w:val="26"/>
          <w:szCs w:val="26"/>
        </w:rPr>
        <w:t xml:space="preserve">will still have </w:t>
      </w:r>
      <w:r w:rsidR="00F50B77">
        <w:rPr>
          <w:sz w:val="26"/>
          <w:szCs w:val="26"/>
        </w:rPr>
        <w:t xml:space="preserve">four divisions, with each division competing for a championship. </w:t>
      </w:r>
      <w:r w:rsidR="00607425">
        <w:rPr>
          <w:sz w:val="26"/>
          <w:szCs w:val="26"/>
        </w:rPr>
        <w:t>We will continue to select 12 teams from each division to participate in the</w:t>
      </w:r>
      <w:r w:rsidR="00271372">
        <w:rPr>
          <w:sz w:val="26"/>
          <w:szCs w:val="26"/>
        </w:rPr>
        <w:t xml:space="preserve"> tournament.</w:t>
      </w:r>
      <w:r w:rsidR="006074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Division brea</w:t>
      </w:r>
      <w:r w:rsidR="000E0FF7">
        <w:rPr>
          <w:sz w:val="26"/>
          <w:szCs w:val="26"/>
        </w:rPr>
        <w:t>kdowns are already posted on the VISAA website and you should look there if you need to know who is in what division.</w:t>
      </w:r>
    </w:p>
    <w:p w14:paraId="54B29ADC" w14:textId="77777777" w:rsidR="003A21B0" w:rsidRDefault="003A21B0" w:rsidP="00F01940">
      <w:pPr>
        <w:rPr>
          <w:sz w:val="26"/>
          <w:szCs w:val="26"/>
        </w:rPr>
      </w:pPr>
    </w:p>
    <w:p w14:paraId="05AC337C" w14:textId="40399B45" w:rsidR="00F01940" w:rsidRDefault="00F01940" w:rsidP="00F01940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13066F">
        <w:rPr>
          <w:sz w:val="26"/>
          <w:szCs w:val="26"/>
        </w:rPr>
        <w:t>We will continue to use the</w:t>
      </w:r>
      <w:r>
        <w:rPr>
          <w:sz w:val="26"/>
          <w:szCs w:val="26"/>
        </w:rPr>
        <w:t xml:space="preserve"> </w:t>
      </w:r>
      <w:r w:rsidR="00FE52E3">
        <w:rPr>
          <w:sz w:val="26"/>
          <w:szCs w:val="26"/>
        </w:rPr>
        <w:t xml:space="preserve">30 second shot clock for </w:t>
      </w:r>
      <w:r w:rsidR="007A0EE8">
        <w:rPr>
          <w:sz w:val="26"/>
          <w:szCs w:val="26"/>
        </w:rPr>
        <w:t>all rounds of the</w:t>
      </w:r>
      <w:r w:rsidR="00271372">
        <w:rPr>
          <w:sz w:val="26"/>
          <w:szCs w:val="26"/>
        </w:rPr>
        <w:t xml:space="preserve"> Division I Tournament, ONLY.</w:t>
      </w:r>
      <w:r w:rsidR="00DE3D01">
        <w:rPr>
          <w:sz w:val="26"/>
          <w:szCs w:val="26"/>
        </w:rPr>
        <w:t xml:space="preserve"> We will use t</w:t>
      </w:r>
      <w:r w:rsidR="008213C9">
        <w:rPr>
          <w:sz w:val="26"/>
          <w:szCs w:val="26"/>
        </w:rPr>
        <w:t>he 30 second</w:t>
      </w:r>
      <w:r w:rsidR="00DE3D01">
        <w:rPr>
          <w:sz w:val="26"/>
          <w:szCs w:val="26"/>
        </w:rPr>
        <w:t xml:space="preserve"> shot clock rules we used last year, which are posted on the VISAA website under </w:t>
      </w:r>
      <w:r w:rsidR="00D5427A">
        <w:rPr>
          <w:sz w:val="26"/>
          <w:szCs w:val="26"/>
        </w:rPr>
        <w:t>Girls</w:t>
      </w:r>
      <w:r w:rsidR="00DE3D01">
        <w:rPr>
          <w:sz w:val="26"/>
          <w:szCs w:val="26"/>
        </w:rPr>
        <w:t xml:space="preserve"> Basketball.</w:t>
      </w:r>
    </w:p>
    <w:p w14:paraId="62EBC63B" w14:textId="77777777" w:rsidR="003A21B0" w:rsidRDefault="003A21B0" w:rsidP="00F01940">
      <w:pPr>
        <w:rPr>
          <w:sz w:val="26"/>
          <w:szCs w:val="26"/>
        </w:rPr>
      </w:pPr>
    </w:p>
    <w:p w14:paraId="4E9E2259" w14:textId="5ADFC3E6" w:rsidR="00FE52E3" w:rsidRDefault="00FE52E3" w:rsidP="00F0194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Please be sure to send your rosters, game schedule, and results to AP Prep Scores and post on MaxPreps as soon as possible.  </w:t>
      </w:r>
    </w:p>
    <w:p w14:paraId="3B2E5913" w14:textId="77777777" w:rsidR="003A21B0" w:rsidRDefault="003A21B0" w:rsidP="00F01940">
      <w:pPr>
        <w:rPr>
          <w:sz w:val="26"/>
          <w:szCs w:val="26"/>
        </w:rPr>
      </w:pPr>
    </w:p>
    <w:p w14:paraId="556B2F96" w14:textId="6047BD19" w:rsidR="00FE52E3" w:rsidRDefault="00FE52E3" w:rsidP="00F01940">
      <w:pPr>
        <w:rPr>
          <w:sz w:val="26"/>
          <w:szCs w:val="26"/>
        </w:rPr>
      </w:pPr>
      <w:r>
        <w:rPr>
          <w:sz w:val="26"/>
          <w:szCs w:val="26"/>
        </w:rPr>
        <w:t>Finally, listed below are VISAA financial policies pertaining to hosting VISAA championship events.</w:t>
      </w:r>
    </w:p>
    <w:p w14:paraId="6EDFB6F3" w14:textId="11D12406" w:rsidR="00FE52E3" w:rsidRDefault="00FE52E3" w:rsidP="00FE52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6"/>
          <w:szCs w:val="26"/>
        </w:rPr>
        <w:t>H</w:t>
      </w:r>
      <w:r w:rsidRPr="00C25797">
        <w:rPr>
          <w:sz w:val="24"/>
          <w:szCs w:val="24"/>
        </w:rPr>
        <w:t>ost school will be responsible for absorbing all expenses involved in hosting first round and quarterfinal games of VISAA championship events.</w:t>
      </w:r>
    </w:p>
    <w:p w14:paraId="1F5FABC9" w14:textId="5C0D74A7" w:rsidR="00FE52E3" w:rsidRPr="00C25797" w:rsidRDefault="00FE52E3" w:rsidP="00FE52E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C25797">
        <w:rPr>
          <w:sz w:val="24"/>
          <w:szCs w:val="24"/>
        </w:rPr>
        <w:t>Host</w:t>
      </w:r>
      <w:proofErr w:type="gramEnd"/>
      <w:r w:rsidRPr="00C25797">
        <w:rPr>
          <w:sz w:val="24"/>
          <w:szCs w:val="24"/>
        </w:rPr>
        <w:t xml:space="preserve"> school must charge admission to the event and send the income with </w:t>
      </w:r>
      <w:r w:rsidR="008F12F8">
        <w:rPr>
          <w:sz w:val="24"/>
          <w:szCs w:val="24"/>
        </w:rPr>
        <w:t xml:space="preserve">financial </w:t>
      </w:r>
      <w:r w:rsidRPr="00C25797">
        <w:rPr>
          <w:sz w:val="24"/>
          <w:szCs w:val="24"/>
        </w:rPr>
        <w:t xml:space="preserve">form within </w:t>
      </w:r>
      <w:r w:rsidRPr="00C25797">
        <w:rPr>
          <w:b/>
          <w:bCs/>
          <w:sz w:val="24"/>
          <w:szCs w:val="24"/>
          <w:u w:val="single"/>
        </w:rPr>
        <w:t>fourteen days</w:t>
      </w:r>
      <w:r w:rsidRPr="00C25797">
        <w:rPr>
          <w:sz w:val="24"/>
          <w:szCs w:val="24"/>
        </w:rPr>
        <w:t xml:space="preserve"> of the event.</w:t>
      </w:r>
      <w:r w:rsidR="00356147">
        <w:rPr>
          <w:sz w:val="24"/>
          <w:szCs w:val="24"/>
        </w:rPr>
        <w:t xml:space="preserve">  Admission Charge for </w:t>
      </w:r>
      <w:proofErr w:type="gramStart"/>
      <w:r w:rsidR="00356147">
        <w:rPr>
          <w:sz w:val="24"/>
          <w:szCs w:val="24"/>
        </w:rPr>
        <w:t>first</w:t>
      </w:r>
      <w:proofErr w:type="gramEnd"/>
      <w:r w:rsidR="00356147">
        <w:rPr>
          <w:sz w:val="24"/>
          <w:szCs w:val="24"/>
        </w:rPr>
        <w:t xml:space="preserve"> round and quarterfinal games is $5.00.  </w:t>
      </w:r>
    </w:p>
    <w:p w14:paraId="42948461" w14:textId="5E6D55AC" w:rsidR="00FE52E3" w:rsidRPr="00C25797" w:rsidRDefault="00FE52E3" w:rsidP="00FE5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5797">
        <w:rPr>
          <w:sz w:val="24"/>
          <w:szCs w:val="24"/>
        </w:rPr>
        <w:t xml:space="preserve">There will be a $50 penalty for monies and forms not received within </w:t>
      </w:r>
      <w:r w:rsidRPr="00C25797">
        <w:rPr>
          <w:b/>
          <w:bCs/>
          <w:sz w:val="24"/>
          <w:szCs w:val="24"/>
          <w:u w:val="single"/>
        </w:rPr>
        <w:t>fourteen days</w:t>
      </w:r>
      <w:r w:rsidRPr="00C25797">
        <w:rPr>
          <w:sz w:val="24"/>
          <w:szCs w:val="24"/>
        </w:rPr>
        <w:t>.</w:t>
      </w:r>
    </w:p>
    <w:p w14:paraId="237C8F0A" w14:textId="1D01108D" w:rsidR="00FE52E3" w:rsidRPr="00C25797" w:rsidRDefault="00FE52E3" w:rsidP="00FE5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5797">
        <w:rPr>
          <w:sz w:val="24"/>
          <w:szCs w:val="24"/>
        </w:rPr>
        <w:t xml:space="preserve">There will be a $100 penalty for monies and forms not received within </w:t>
      </w:r>
      <w:r w:rsidRPr="00C25797">
        <w:rPr>
          <w:b/>
          <w:bCs/>
          <w:sz w:val="24"/>
          <w:szCs w:val="24"/>
          <w:u w:val="single"/>
        </w:rPr>
        <w:t>thirty days</w:t>
      </w:r>
      <w:r w:rsidRPr="00C25797">
        <w:rPr>
          <w:sz w:val="24"/>
          <w:szCs w:val="24"/>
        </w:rPr>
        <w:t>.</w:t>
      </w:r>
    </w:p>
    <w:p w14:paraId="4CE4B794" w14:textId="0F4E8CDF" w:rsidR="00FE52E3" w:rsidRPr="00C25797" w:rsidRDefault="00FE52E3" w:rsidP="00FE5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5797">
        <w:rPr>
          <w:sz w:val="24"/>
          <w:szCs w:val="24"/>
        </w:rPr>
        <w:t>Failure to charge admission at events or not returning financials forms within deadlines may result in</w:t>
      </w:r>
      <w:r w:rsidR="00251A1A">
        <w:rPr>
          <w:sz w:val="24"/>
          <w:szCs w:val="24"/>
        </w:rPr>
        <w:t xml:space="preserve"> a</w:t>
      </w:r>
      <w:r w:rsidRPr="00C25797">
        <w:rPr>
          <w:sz w:val="24"/>
          <w:szCs w:val="24"/>
        </w:rPr>
        <w:t xml:space="preserve"> school not hosting in that sport for the following school year.</w:t>
      </w:r>
    </w:p>
    <w:p w14:paraId="5257E0B9" w14:textId="415F458E" w:rsidR="00FE52E3" w:rsidRDefault="00FE52E3" w:rsidP="00FE5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5797">
        <w:rPr>
          <w:sz w:val="24"/>
          <w:szCs w:val="24"/>
        </w:rPr>
        <w:lastRenderedPageBreak/>
        <w:t>Form</w:t>
      </w:r>
      <w:r w:rsidR="00251A1A">
        <w:rPr>
          <w:sz w:val="24"/>
          <w:szCs w:val="24"/>
        </w:rPr>
        <w:t>s</w:t>
      </w:r>
      <w:r w:rsidRPr="00C25797">
        <w:rPr>
          <w:sz w:val="24"/>
          <w:szCs w:val="24"/>
        </w:rPr>
        <w:t xml:space="preserve"> can be found on the VISAA Website under “Member</w:t>
      </w:r>
      <w:r w:rsidR="00F50B77">
        <w:rPr>
          <w:sz w:val="24"/>
          <w:szCs w:val="24"/>
        </w:rPr>
        <w:t>s Only</w:t>
      </w:r>
      <w:r w:rsidRPr="00C25797">
        <w:rPr>
          <w:sz w:val="24"/>
          <w:szCs w:val="24"/>
        </w:rPr>
        <w:t xml:space="preserve">” and then </w:t>
      </w:r>
      <w:r w:rsidR="00F50B77">
        <w:rPr>
          <w:sz w:val="24"/>
          <w:szCs w:val="24"/>
        </w:rPr>
        <w:t>“Forms”</w:t>
      </w:r>
      <w:r w:rsidRPr="00C25797">
        <w:rPr>
          <w:sz w:val="24"/>
          <w:szCs w:val="24"/>
        </w:rPr>
        <w:t>.</w:t>
      </w:r>
    </w:p>
    <w:p w14:paraId="2508DE60" w14:textId="77777777" w:rsidR="003A21B0" w:rsidRPr="00C25797" w:rsidRDefault="003A21B0" w:rsidP="003A21B0">
      <w:pPr>
        <w:pStyle w:val="ListParagraph"/>
        <w:ind w:left="1080"/>
        <w:rPr>
          <w:sz w:val="24"/>
          <w:szCs w:val="24"/>
        </w:rPr>
      </w:pPr>
    </w:p>
    <w:p w14:paraId="687B98B8" w14:textId="3D85DB82" w:rsidR="00FE52E3" w:rsidRPr="00A44DFD" w:rsidRDefault="00FE52E3" w:rsidP="00FE52E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Don’t hesitate to contact me or any member of the committee if you have questions.  You can contact me at: </w:t>
      </w:r>
      <w:hyperlink r:id="rId7" w:history="1">
        <w:r w:rsidR="00D5427A" w:rsidRPr="00A44DFD">
          <w:rPr>
            <w:rStyle w:val="Hyperlink"/>
            <w:sz w:val="26"/>
            <w:szCs w:val="26"/>
          </w:rPr>
          <w:t>kara.bacile@stewardschool.org</w:t>
        </w:r>
      </w:hyperlink>
      <w:r w:rsidR="00D5427A" w:rsidRPr="00A44DFD">
        <w:rPr>
          <w:sz w:val="26"/>
          <w:szCs w:val="26"/>
        </w:rPr>
        <w:t xml:space="preserve"> or 804-441-5869.</w:t>
      </w:r>
    </w:p>
    <w:p w14:paraId="70B71C97" w14:textId="3BD0C843" w:rsidR="009D0FF9" w:rsidRPr="005A3749" w:rsidRDefault="009D0FF9">
      <w:pPr>
        <w:contextualSpacing/>
        <w:rPr>
          <w:sz w:val="26"/>
          <w:szCs w:val="26"/>
        </w:rPr>
      </w:pPr>
    </w:p>
    <w:p w14:paraId="539F9279" w14:textId="38E40E64" w:rsidR="009D0FF9" w:rsidRPr="005A3749" w:rsidRDefault="009D0FF9">
      <w:pPr>
        <w:contextualSpacing/>
        <w:rPr>
          <w:sz w:val="26"/>
          <w:szCs w:val="26"/>
        </w:rPr>
      </w:pPr>
      <w:r w:rsidRPr="005A3749">
        <w:rPr>
          <w:sz w:val="26"/>
          <w:szCs w:val="26"/>
        </w:rPr>
        <w:t>Sincerely,</w:t>
      </w:r>
    </w:p>
    <w:p w14:paraId="2008EFEA" w14:textId="794751D3" w:rsidR="009D0FF9" w:rsidRPr="005A3749" w:rsidRDefault="009D0FF9">
      <w:pPr>
        <w:contextualSpacing/>
        <w:rPr>
          <w:sz w:val="26"/>
          <w:szCs w:val="26"/>
        </w:rPr>
      </w:pPr>
    </w:p>
    <w:p w14:paraId="2807682C" w14:textId="4097AD56" w:rsidR="009D0FF9" w:rsidRDefault="00D5427A">
      <w:pPr>
        <w:contextualSpacing/>
        <w:rPr>
          <w:sz w:val="26"/>
          <w:szCs w:val="26"/>
        </w:rPr>
      </w:pPr>
      <w:r>
        <w:rPr>
          <w:sz w:val="26"/>
          <w:szCs w:val="26"/>
        </w:rPr>
        <w:t>Kara Bacile</w:t>
      </w:r>
    </w:p>
    <w:p w14:paraId="2E2968DF" w14:textId="05A8ECC9" w:rsidR="00785A08" w:rsidRDefault="00785A08">
      <w:pPr>
        <w:contextualSpacing/>
        <w:rPr>
          <w:sz w:val="26"/>
          <w:szCs w:val="26"/>
        </w:rPr>
      </w:pPr>
    </w:p>
    <w:p w14:paraId="3C909038" w14:textId="10F98CD6" w:rsidR="00785A08" w:rsidRDefault="00785A08">
      <w:pPr>
        <w:contextualSpacing/>
        <w:rPr>
          <w:sz w:val="26"/>
          <w:szCs w:val="26"/>
        </w:rPr>
      </w:pPr>
    </w:p>
    <w:p w14:paraId="4B8116DE" w14:textId="5314ECC8" w:rsidR="00785A08" w:rsidRDefault="00785A08">
      <w:pPr>
        <w:contextualSpacing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VISAA </w:t>
      </w:r>
      <w:r w:rsidR="00D5427A">
        <w:rPr>
          <w:sz w:val="26"/>
          <w:szCs w:val="26"/>
          <w:u w:val="single"/>
        </w:rPr>
        <w:t xml:space="preserve">Girls </w:t>
      </w:r>
      <w:r>
        <w:rPr>
          <w:sz w:val="26"/>
          <w:szCs w:val="26"/>
          <w:u w:val="single"/>
        </w:rPr>
        <w:t>Basketball State Committee:</w:t>
      </w:r>
    </w:p>
    <w:p w14:paraId="57627308" w14:textId="3349C0DA" w:rsidR="00785A08" w:rsidRDefault="00A44DFD">
      <w:pPr>
        <w:contextualSpacing/>
        <w:rPr>
          <w:sz w:val="26"/>
          <w:szCs w:val="26"/>
        </w:rPr>
      </w:pPr>
      <w:r>
        <w:rPr>
          <w:sz w:val="26"/>
          <w:szCs w:val="26"/>
        </w:rPr>
        <w:t>Kara Bacile</w:t>
      </w:r>
      <w:r w:rsidR="00785A08">
        <w:rPr>
          <w:sz w:val="26"/>
          <w:szCs w:val="26"/>
        </w:rPr>
        <w:t xml:space="preserve">, Chair – </w:t>
      </w:r>
      <w:r>
        <w:rPr>
          <w:sz w:val="26"/>
          <w:szCs w:val="26"/>
        </w:rPr>
        <w:t>The Steward School</w:t>
      </w:r>
    </w:p>
    <w:p w14:paraId="52611B6B" w14:textId="00B58CF0" w:rsidR="00C25797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Scott Allen, Officer – St. Paul VI Catholic High School</w:t>
      </w:r>
    </w:p>
    <w:p w14:paraId="3DBDD30A" w14:textId="4394F9D9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Jody Patrick, Advisor – Flint Hill School</w:t>
      </w:r>
    </w:p>
    <w:p w14:paraId="08CCC5E3" w14:textId="2EE19F07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Kim Aston, Advisor – Nansemond-Suffolk Academy </w:t>
      </w:r>
    </w:p>
    <w:p w14:paraId="61E8BB18" w14:textId="3916F93E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Phil Stinnie – St. Anne’s-Belfield School</w:t>
      </w:r>
    </w:p>
    <w:p w14:paraId="02536096" w14:textId="41BE64C7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Cameron Battle – The New Community School</w:t>
      </w:r>
    </w:p>
    <w:p w14:paraId="186275ED" w14:textId="04002FE8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James Braxton – The Miller School of Albemarle</w:t>
      </w:r>
    </w:p>
    <w:p w14:paraId="5D88760E" w14:textId="690401FC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Rives Fleming – Collegiate School</w:t>
      </w:r>
    </w:p>
    <w:p w14:paraId="2DB8F410" w14:textId="756E4F9A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Tammy Holder – Veritas School</w:t>
      </w:r>
    </w:p>
    <w:p w14:paraId="63D8F3CC" w14:textId="7F673AA9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Frank Kahrs – Grace Christian School (Staunton)</w:t>
      </w:r>
    </w:p>
    <w:p w14:paraId="2D0C8739" w14:textId="4B0FB77C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Emily Mauk – Walsingham Academy</w:t>
      </w:r>
    </w:p>
    <w:p w14:paraId="3453A4A3" w14:textId="285BE442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Larry Starr – The Blessed Sacrament Huguenot</w:t>
      </w:r>
    </w:p>
    <w:p w14:paraId="629B4AEA" w14:textId="42F55083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Stuart Baiza – Nansemond-Suffolk Academy</w:t>
      </w:r>
    </w:p>
    <w:p w14:paraId="27AC8311" w14:textId="52A2734D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Sedrick Winston – Flint Hill School</w:t>
      </w:r>
    </w:p>
    <w:p w14:paraId="2E2A8AE0" w14:textId="616BE133" w:rsidR="00DC1428" w:rsidRDefault="00DC1428" w:rsidP="00C25797">
      <w:pPr>
        <w:contextualSpacing/>
        <w:rPr>
          <w:sz w:val="26"/>
          <w:szCs w:val="26"/>
        </w:rPr>
      </w:pPr>
      <w:r>
        <w:rPr>
          <w:sz w:val="26"/>
          <w:szCs w:val="26"/>
        </w:rPr>
        <w:t>Becky Barvick – Chelsea Academy</w:t>
      </w:r>
    </w:p>
    <w:p w14:paraId="1A053DD9" w14:textId="22AE8345" w:rsidR="00785A08" w:rsidRPr="00785A08" w:rsidRDefault="00A44DFD">
      <w:pPr>
        <w:contextualSpacing/>
        <w:rPr>
          <w:sz w:val="26"/>
          <w:szCs w:val="26"/>
        </w:rPr>
      </w:pPr>
      <w:r>
        <w:rPr>
          <w:sz w:val="26"/>
          <w:szCs w:val="26"/>
        </w:rPr>
        <w:t>Zach Coyle – Banner Christian School</w:t>
      </w:r>
    </w:p>
    <w:sectPr w:rsidR="00785A08" w:rsidRPr="00785A08" w:rsidSect="005A374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3793E"/>
    <w:multiLevelType w:val="hybridMultilevel"/>
    <w:tmpl w:val="3B28E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477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FC3"/>
    <w:rsid w:val="000706D5"/>
    <w:rsid w:val="000E0FF7"/>
    <w:rsid w:val="0013066F"/>
    <w:rsid w:val="00143B42"/>
    <w:rsid w:val="00251A1A"/>
    <w:rsid w:val="00271372"/>
    <w:rsid w:val="002A2284"/>
    <w:rsid w:val="002B53D6"/>
    <w:rsid w:val="0035135A"/>
    <w:rsid w:val="00356147"/>
    <w:rsid w:val="00394AEE"/>
    <w:rsid w:val="003A21B0"/>
    <w:rsid w:val="00404C74"/>
    <w:rsid w:val="004109E1"/>
    <w:rsid w:val="00474AE5"/>
    <w:rsid w:val="004B08F7"/>
    <w:rsid w:val="004E1FC3"/>
    <w:rsid w:val="005015C3"/>
    <w:rsid w:val="005A3749"/>
    <w:rsid w:val="005A4690"/>
    <w:rsid w:val="005E35F5"/>
    <w:rsid w:val="00607425"/>
    <w:rsid w:val="006671FE"/>
    <w:rsid w:val="006B6777"/>
    <w:rsid w:val="00785A08"/>
    <w:rsid w:val="007A0EE8"/>
    <w:rsid w:val="007B4AA9"/>
    <w:rsid w:val="008213C9"/>
    <w:rsid w:val="008570A8"/>
    <w:rsid w:val="00865DC8"/>
    <w:rsid w:val="008F12F8"/>
    <w:rsid w:val="009056A0"/>
    <w:rsid w:val="009D0FF9"/>
    <w:rsid w:val="009D7F5D"/>
    <w:rsid w:val="00A44DFD"/>
    <w:rsid w:val="00AE475F"/>
    <w:rsid w:val="00BD7A5B"/>
    <w:rsid w:val="00C25797"/>
    <w:rsid w:val="00C347BB"/>
    <w:rsid w:val="00D06F33"/>
    <w:rsid w:val="00D2122E"/>
    <w:rsid w:val="00D276F6"/>
    <w:rsid w:val="00D5427A"/>
    <w:rsid w:val="00D57B53"/>
    <w:rsid w:val="00DC1428"/>
    <w:rsid w:val="00DE3D01"/>
    <w:rsid w:val="00E64F96"/>
    <w:rsid w:val="00F01940"/>
    <w:rsid w:val="00F50B77"/>
    <w:rsid w:val="00F900BD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72F40"/>
  <w15:docId w15:val="{C0C581C4-BBBB-4BDA-8CA6-73D8E84A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F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F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EE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E8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.bacile@stewardscho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emperjr@comca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Ray</dc:creator>
  <cp:keywords/>
  <dc:description/>
  <cp:lastModifiedBy>Bacile, Kara</cp:lastModifiedBy>
  <cp:revision>5</cp:revision>
  <cp:lastPrinted>2023-11-14T16:09:00Z</cp:lastPrinted>
  <dcterms:created xsi:type="dcterms:W3CDTF">2023-11-29T21:35:00Z</dcterms:created>
  <dcterms:modified xsi:type="dcterms:W3CDTF">2023-11-30T14:23:00Z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b632e-560e-4a6b-bd13-5ac8c1bd68b7_Enabled">
    <vt:lpwstr>true</vt:lpwstr>
  </property>
  <property fmtid="{D5CDD505-2E9C-101B-9397-08002B2CF9AE}" pid="3" name="MSIP_Label_207b632e-560e-4a6b-bd13-5ac8c1bd68b7_SetDate">
    <vt:lpwstr>2023-11-29T21:35:51Z</vt:lpwstr>
  </property>
  <property fmtid="{D5CDD505-2E9C-101B-9397-08002B2CF9AE}" pid="4" name="MSIP_Label_207b632e-560e-4a6b-bd13-5ac8c1bd68b7_Method">
    <vt:lpwstr>Standard</vt:lpwstr>
  </property>
  <property fmtid="{D5CDD505-2E9C-101B-9397-08002B2CF9AE}" pid="5" name="MSIP_Label_207b632e-560e-4a6b-bd13-5ac8c1bd68b7_Name">
    <vt:lpwstr>defa4170-0d19-0005-0004-bc88714345d2</vt:lpwstr>
  </property>
  <property fmtid="{D5CDD505-2E9C-101B-9397-08002B2CF9AE}" pid="6" name="MSIP_Label_207b632e-560e-4a6b-bd13-5ac8c1bd68b7_SiteId">
    <vt:lpwstr>da6a2968-7b6d-440a-982a-1b0e3deec988</vt:lpwstr>
  </property>
  <property fmtid="{D5CDD505-2E9C-101B-9397-08002B2CF9AE}" pid="7" name="MSIP_Label_207b632e-560e-4a6b-bd13-5ac8c1bd68b7_ActionId">
    <vt:lpwstr>f1633547-adb4-42d6-bbda-83b07e3b6ea7</vt:lpwstr>
  </property>
  <property fmtid="{D5CDD505-2E9C-101B-9397-08002B2CF9AE}" pid="8" name="MSIP_Label_207b632e-560e-4a6b-bd13-5ac8c1bd68b7_ContentBits">
    <vt:lpwstr>0</vt:lpwstr>
  </property>
</Properties>
</file>